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F2F" w:rsidRDefault="00C00C52">
      <w:pPr>
        <w:rPr>
          <w:rFonts w:ascii="Times New Roman" w:hAnsi="Times New Roman" w:cs="Times New Roman"/>
          <w:sz w:val="28"/>
          <w:szCs w:val="28"/>
        </w:rPr>
      </w:pPr>
      <w:r w:rsidRPr="00C00C52">
        <w:rPr>
          <w:rFonts w:ascii="Times New Roman" w:hAnsi="Times New Roman" w:cs="Times New Roman"/>
          <w:sz w:val="28"/>
          <w:szCs w:val="28"/>
        </w:rPr>
        <w:t>Семінар 2. Методологічний інструментарій політичного менеджменту.</w:t>
      </w:r>
    </w:p>
    <w:p w:rsidR="00C00C52" w:rsidRDefault="00C00C52" w:rsidP="00C00C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Види методів, що використовуються в політичному менеджменті. </w:t>
      </w:r>
    </w:p>
    <w:p w:rsidR="00C00C52" w:rsidRDefault="00C00C52" w:rsidP="00C00C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психодинамічних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теорій</w:t>
      </w:r>
      <w:r>
        <w:rPr>
          <w:rFonts w:ascii="Times New Roman" w:hAnsi="Times New Roman" w:cs="Times New Roman"/>
          <w:sz w:val="28"/>
          <w:szCs w:val="28"/>
        </w:rPr>
        <w:t xml:space="preserve"> особистості в політичному менеджменті.</w:t>
      </w:r>
    </w:p>
    <w:p w:rsidR="00C00C52" w:rsidRDefault="00C00C52" w:rsidP="00C00C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00C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Особливості використання в політичному менеджменті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біхевіористської</w:t>
      </w:r>
      <w:proofErr w:type="spellEnd"/>
      <w:r w:rsidRPr="00C00C52">
        <w:rPr>
          <w:rFonts w:ascii="Times New Roman" w:hAnsi="Times New Roman" w:cs="Times New Roman"/>
          <w:sz w:val="28"/>
          <w:szCs w:val="28"/>
        </w:rPr>
        <w:t xml:space="preserve"> теорії. </w:t>
      </w:r>
    </w:p>
    <w:p w:rsidR="00C00C52" w:rsidRDefault="00C00C52" w:rsidP="00C00C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00C52">
        <w:rPr>
          <w:rFonts w:ascii="Times New Roman" w:hAnsi="Times New Roman" w:cs="Times New Roman"/>
          <w:sz w:val="28"/>
          <w:szCs w:val="28"/>
        </w:rPr>
        <w:t>Емпіричні методи</w:t>
      </w:r>
      <w:r>
        <w:rPr>
          <w:rFonts w:ascii="Times New Roman" w:hAnsi="Times New Roman" w:cs="Times New Roman"/>
          <w:sz w:val="28"/>
          <w:szCs w:val="28"/>
        </w:rPr>
        <w:t xml:space="preserve"> дослідження та їх використання в політичному менеджменті.</w:t>
      </w:r>
    </w:p>
    <w:p w:rsidR="00C00C52" w:rsidRDefault="00C00C52" w:rsidP="00C0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00C52" w:rsidRDefault="00C00C52" w:rsidP="00C00C5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00C52">
        <w:rPr>
          <w:rFonts w:ascii="Times New Roman" w:hAnsi="Times New Roman" w:cs="Times New Roman"/>
          <w:b/>
          <w:sz w:val="28"/>
          <w:szCs w:val="28"/>
        </w:rPr>
        <w:t>Рекомендована література:</w:t>
      </w:r>
    </w:p>
    <w:p w:rsidR="00C00C52" w:rsidRDefault="00C00C52" w:rsidP="00C00C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00C5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C00C52">
        <w:rPr>
          <w:rFonts w:ascii="Times New Roman" w:hAnsi="Times New Roman" w:cs="Times New Roman"/>
          <w:sz w:val="28"/>
          <w:szCs w:val="28"/>
        </w:rPr>
        <w:t>Атаманчук</w:t>
      </w:r>
      <w:proofErr w:type="spellEnd"/>
      <w:r w:rsidRPr="00C00C52">
        <w:rPr>
          <w:rFonts w:ascii="Times New Roman" w:hAnsi="Times New Roman" w:cs="Times New Roman"/>
          <w:sz w:val="28"/>
          <w:szCs w:val="28"/>
        </w:rPr>
        <w:t xml:space="preserve"> Г., Гірник А. Політичний менеджмент. Теорія та практика політичних технологій. — Рівне, 2004. </w:t>
      </w:r>
    </w:p>
    <w:p w:rsidR="00EF1ABC" w:rsidRDefault="00EF1ABC" w:rsidP="00C00C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00C52" w:rsidRPr="00C00C52">
        <w:rPr>
          <w:rFonts w:ascii="Times New Roman" w:hAnsi="Times New Roman" w:cs="Times New Roman"/>
          <w:sz w:val="28"/>
          <w:szCs w:val="28"/>
        </w:rPr>
        <w:t xml:space="preserve">. Бебик В. М. Політичний маркетинг і менеджмент. — К., 1996. </w:t>
      </w:r>
    </w:p>
    <w:p w:rsidR="00EF1ABC" w:rsidRPr="00EF1ABC" w:rsidRDefault="00EF1ABC" w:rsidP="00EF1A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F1ABC">
        <w:rPr>
          <w:rFonts w:ascii="Times New Roman" w:hAnsi="Times New Roman" w:cs="Times New Roman"/>
          <w:sz w:val="28"/>
          <w:szCs w:val="28"/>
        </w:rPr>
        <w:t>Згуровский</w:t>
      </w:r>
      <w:proofErr w:type="spellEnd"/>
      <w:r w:rsidRPr="00EF1ABC">
        <w:rPr>
          <w:rFonts w:ascii="Times New Roman" w:hAnsi="Times New Roman" w:cs="Times New Roman"/>
          <w:sz w:val="28"/>
          <w:szCs w:val="28"/>
        </w:rPr>
        <w:t xml:space="preserve"> М. З., </w:t>
      </w:r>
      <w:proofErr w:type="spellStart"/>
      <w:r w:rsidRPr="00EF1ABC">
        <w:rPr>
          <w:rFonts w:ascii="Times New Roman" w:hAnsi="Times New Roman" w:cs="Times New Roman"/>
          <w:sz w:val="28"/>
          <w:szCs w:val="28"/>
        </w:rPr>
        <w:t>Доброногов</w:t>
      </w:r>
      <w:proofErr w:type="spellEnd"/>
      <w:r w:rsidRPr="00EF1ABC">
        <w:rPr>
          <w:rFonts w:ascii="Times New Roman" w:hAnsi="Times New Roman" w:cs="Times New Roman"/>
          <w:sz w:val="28"/>
          <w:szCs w:val="28"/>
        </w:rPr>
        <w:t xml:space="preserve"> А. В., </w:t>
      </w:r>
      <w:proofErr w:type="spellStart"/>
      <w:r w:rsidRPr="00EF1ABC">
        <w:rPr>
          <w:rFonts w:ascii="Times New Roman" w:hAnsi="Times New Roman" w:cs="Times New Roman"/>
          <w:sz w:val="28"/>
          <w:szCs w:val="28"/>
        </w:rPr>
        <w:t>Помєранцев</w:t>
      </w:r>
      <w:proofErr w:type="spellEnd"/>
      <w:r w:rsidRPr="00EF1ABC">
        <w:rPr>
          <w:rFonts w:ascii="Times New Roman" w:hAnsi="Times New Roman" w:cs="Times New Roman"/>
          <w:sz w:val="28"/>
          <w:szCs w:val="28"/>
        </w:rPr>
        <w:t xml:space="preserve"> Т. Н. </w:t>
      </w:r>
      <w:proofErr w:type="spellStart"/>
      <w:r w:rsidRPr="00EF1ABC">
        <w:rPr>
          <w:rFonts w:ascii="Times New Roman" w:hAnsi="Times New Roman" w:cs="Times New Roman"/>
          <w:sz w:val="28"/>
          <w:szCs w:val="28"/>
        </w:rPr>
        <w:t>Исследование</w:t>
      </w:r>
      <w:proofErr w:type="spellEnd"/>
    </w:p>
    <w:p w:rsidR="00EF1ABC" w:rsidRPr="00EF1ABC" w:rsidRDefault="00EF1ABC" w:rsidP="00EF1A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1ABC">
        <w:rPr>
          <w:rFonts w:ascii="Times New Roman" w:hAnsi="Times New Roman" w:cs="Times New Roman"/>
          <w:sz w:val="28"/>
          <w:szCs w:val="28"/>
        </w:rPr>
        <w:t>социальных</w:t>
      </w:r>
      <w:proofErr w:type="spellEnd"/>
      <w:r w:rsidRPr="00EF1A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1ABC">
        <w:rPr>
          <w:rFonts w:ascii="Times New Roman" w:hAnsi="Times New Roman" w:cs="Times New Roman"/>
          <w:sz w:val="28"/>
          <w:szCs w:val="28"/>
        </w:rPr>
        <w:t>процессов</w:t>
      </w:r>
      <w:proofErr w:type="spellEnd"/>
      <w:r w:rsidRPr="00EF1AB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F1ABC">
        <w:rPr>
          <w:rFonts w:ascii="Times New Roman" w:hAnsi="Times New Roman" w:cs="Times New Roman"/>
          <w:sz w:val="28"/>
          <w:szCs w:val="28"/>
        </w:rPr>
        <w:t>основе</w:t>
      </w:r>
      <w:proofErr w:type="spellEnd"/>
      <w:r w:rsidRPr="00EF1A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1ABC">
        <w:rPr>
          <w:rFonts w:ascii="Times New Roman" w:hAnsi="Times New Roman" w:cs="Times New Roman"/>
          <w:sz w:val="28"/>
          <w:szCs w:val="28"/>
        </w:rPr>
        <w:t>методологии</w:t>
      </w:r>
      <w:proofErr w:type="spellEnd"/>
      <w:r w:rsidRPr="00EF1ABC">
        <w:rPr>
          <w:rFonts w:ascii="Times New Roman" w:hAnsi="Times New Roman" w:cs="Times New Roman"/>
          <w:sz w:val="28"/>
          <w:szCs w:val="28"/>
        </w:rPr>
        <w:t xml:space="preserve"> системного</w:t>
      </w:r>
    </w:p>
    <w:p w:rsidR="00EF1ABC" w:rsidRDefault="00EF1ABC" w:rsidP="00EF1A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1ABC">
        <w:rPr>
          <w:rFonts w:ascii="Times New Roman" w:hAnsi="Times New Roman" w:cs="Times New Roman"/>
          <w:sz w:val="28"/>
          <w:szCs w:val="28"/>
        </w:rPr>
        <w:t>анализа</w:t>
      </w:r>
      <w:proofErr w:type="spellEnd"/>
      <w:r w:rsidRPr="00EF1ABC">
        <w:rPr>
          <w:rFonts w:ascii="Times New Roman" w:hAnsi="Times New Roman" w:cs="Times New Roman"/>
          <w:sz w:val="28"/>
          <w:szCs w:val="28"/>
        </w:rPr>
        <w:t>. – К., 1997.</w:t>
      </w:r>
    </w:p>
    <w:p w:rsidR="00EF1ABC" w:rsidRDefault="00EF1ABC" w:rsidP="00EF1A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00C52" w:rsidRPr="00C00C5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00C52" w:rsidRPr="00C00C52">
        <w:rPr>
          <w:rFonts w:ascii="Times New Roman" w:hAnsi="Times New Roman" w:cs="Times New Roman"/>
          <w:sz w:val="28"/>
          <w:szCs w:val="28"/>
        </w:rPr>
        <w:t>Зимичев</w:t>
      </w:r>
      <w:proofErr w:type="spellEnd"/>
      <w:r w:rsidR="00C00C52" w:rsidRPr="00C00C52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="00C00C52" w:rsidRPr="00C00C52">
        <w:rPr>
          <w:rFonts w:ascii="Times New Roman" w:hAnsi="Times New Roman" w:cs="Times New Roman"/>
          <w:sz w:val="28"/>
          <w:szCs w:val="28"/>
        </w:rPr>
        <w:t>Психология</w:t>
      </w:r>
      <w:proofErr w:type="spellEnd"/>
      <w:r w:rsidR="00C00C52" w:rsidRPr="00C00C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0C52" w:rsidRPr="00C00C52">
        <w:rPr>
          <w:rFonts w:ascii="Times New Roman" w:hAnsi="Times New Roman" w:cs="Times New Roman"/>
          <w:sz w:val="28"/>
          <w:szCs w:val="28"/>
        </w:rPr>
        <w:t>политической</w:t>
      </w:r>
      <w:proofErr w:type="spellEnd"/>
      <w:r w:rsidR="00C00C52" w:rsidRPr="00C00C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0C52" w:rsidRPr="00C00C52">
        <w:rPr>
          <w:rFonts w:ascii="Times New Roman" w:hAnsi="Times New Roman" w:cs="Times New Roman"/>
          <w:sz w:val="28"/>
          <w:szCs w:val="28"/>
        </w:rPr>
        <w:t>борьбы</w:t>
      </w:r>
      <w:proofErr w:type="spellEnd"/>
      <w:r w:rsidR="00C00C52" w:rsidRPr="00C00C52">
        <w:rPr>
          <w:rFonts w:ascii="Times New Roman" w:hAnsi="Times New Roman" w:cs="Times New Roman"/>
          <w:sz w:val="28"/>
          <w:szCs w:val="28"/>
        </w:rPr>
        <w:t xml:space="preserve">. — К., 1992. </w:t>
      </w:r>
    </w:p>
    <w:p w:rsidR="00EF1ABC" w:rsidRDefault="00EF1ABC" w:rsidP="00EF1A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="00C00C52" w:rsidRPr="00C00C52">
        <w:rPr>
          <w:rFonts w:ascii="Times New Roman" w:hAnsi="Times New Roman" w:cs="Times New Roman"/>
          <w:sz w:val="28"/>
          <w:szCs w:val="28"/>
        </w:rPr>
        <w:t>Мертон</w:t>
      </w:r>
      <w:proofErr w:type="spellEnd"/>
      <w:r w:rsidR="00C00C52" w:rsidRPr="00C00C52">
        <w:rPr>
          <w:rFonts w:ascii="Times New Roman" w:hAnsi="Times New Roman" w:cs="Times New Roman"/>
          <w:sz w:val="28"/>
          <w:szCs w:val="28"/>
        </w:rPr>
        <w:t xml:space="preserve"> Р. </w:t>
      </w:r>
      <w:proofErr w:type="spellStart"/>
      <w:r w:rsidR="00C00C52" w:rsidRPr="00C00C52">
        <w:rPr>
          <w:rFonts w:ascii="Times New Roman" w:hAnsi="Times New Roman" w:cs="Times New Roman"/>
          <w:sz w:val="28"/>
          <w:szCs w:val="28"/>
        </w:rPr>
        <w:t>Явные</w:t>
      </w:r>
      <w:proofErr w:type="spellEnd"/>
      <w:r w:rsidR="00C00C52" w:rsidRPr="00C00C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0C52" w:rsidRPr="00C00C52">
        <w:rPr>
          <w:rFonts w:ascii="Times New Roman" w:hAnsi="Times New Roman" w:cs="Times New Roman"/>
          <w:sz w:val="28"/>
          <w:szCs w:val="28"/>
        </w:rPr>
        <w:t>латентные</w:t>
      </w:r>
      <w:proofErr w:type="spellEnd"/>
      <w:r w:rsidR="00C00C52" w:rsidRPr="00C00C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0C52" w:rsidRPr="00C00C52">
        <w:rPr>
          <w:rFonts w:ascii="Times New Roman" w:hAnsi="Times New Roman" w:cs="Times New Roman"/>
          <w:sz w:val="28"/>
          <w:szCs w:val="28"/>
        </w:rPr>
        <w:t>функции</w:t>
      </w:r>
      <w:proofErr w:type="spellEnd"/>
      <w:r w:rsidR="00C00C52" w:rsidRPr="00C00C5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00C52" w:rsidRPr="00C00C52">
        <w:rPr>
          <w:rFonts w:ascii="Times New Roman" w:hAnsi="Times New Roman" w:cs="Times New Roman"/>
          <w:sz w:val="28"/>
          <w:szCs w:val="28"/>
        </w:rPr>
        <w:t>Американская</w:t>
      </w:r>
      <w:proofErr w:type="spellEnd"/>
      <w:r w:rsidR="00C00C52" w:rsidRPr="00C00C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0C52" w:rsidRPr="00C00C52">
        <w:rPr>
          <w:rFonts w:ascii="Times New Roman" w:hAnsi="Times New Roman" w:cs="Times New Roman"/>
          <w:sz w:val="28"/>
          <w:szCs w:val="28"/>
        </w:rPr>
        <w:t>социологическая</w:t>
      </w:r>
      <w:proofErr w:type="spellEnd"/>
      <w:r w:rsidR="00C00C52" w:rsidRPr="00C00C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0C52" w:rsidRPr="00C00C52">
        <w:rPr>
          <w:rFonts w:ascii="Times New Roman" w:hAnsi="Times New Roman" w:cs="Times New Roman"/>
          <w:sz w:val="28"/>
          <w:szCs w:val="28"/>
        </w:rPr>
        <w:t>мысль</w:t>
      </w:r>
      <w:proofErr w:type="spellEnd"/>
      <w:r w:rsidR="00C00C52" w:rsidRPr="00C00C5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00C52" w:rsidRPr="00C00C52">
        <w:rPr>
          <w:rFonts w:ascii="Times New Roman" w:hAnsi="Times New Roman" w:cs="Times New Roman"/>
          <w:sz w:val="28"/>
          <w:szCs w:val="28"/>
        </w:rPr>
        <w:t>Тексты</w:t>
      </w:r>
      <w:proofErr w:type="spellEnd"/>
      <w:r w:rsidR="00C00C52" w:rsidRPr="00C00C52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="00C00C52" w:rsidRPr="00C00C52">
        <w:rPr>
          <w:rFonts w:ascii="Times New Roman" w:hAnsi="Times New Roman" w:cs="Times New Roman"/>
          <w:sz w:val="28"/>
          <w:szCs w:val="28"/>
        </w:rPr>
        <w:t>Под</w:t>
      </w:r>
      <w:proofErr w:type="spellEnd"/>
      <w:r w:rsidR="00C00C52" w:rsidRPr="00C00C52">
        <w:rPr>
          <w:rFonts w:ascii="Times New Roman" w:hAnsi="Times New Roman" w:cs="Times New Roman"/>
          <w:sz w:val="28"/>
          <w:szCs w:val="28"/>
        </w:rPr>
        <w:t xml:space="preserve"> ред. В. И. </w:t>
      </w:r>
      <w:proofErr w:type="spellStart"/>
      <w:r w:rsidR="00C00C52" w:rsidRPr="00C00C52">
        <w:rPr>
          <w:rFonts w:ascii="Times New Roman" w:hAnsi="Times New Roman" w:cs="Times New Roman"/>
          <w:sz w:val="28"/>
          <w:szCs w:val="28"/>
        </w:rPr>
        <w:t>Добренькова</w:t>
      </w:r>
      <w:proofErr w:type="spellEnd"/>
      <w:r w:rsidR="00C00C52" w:rsidRPr="00C00C52">
        <w:rPr>
          <w:rFonts w:ascii="Times New Roman" w:hAnsi="Times New Roman" w:cs="Times New Roman"/>
          <w:sz w:val="28"/>
          <w:szCs w:val="28"/>
        </w:rPr>
        <w:t xml:space="preserve">. — М., 1994. </w:t>
      </w:r>
    </w:p>
    <w:p w:rsidR="00EF1ABC" w:rsidRPr="00EF1ABC" w:rsidRDefault="00EF1ABC" w:rsidP="00EF1A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EF1ABC">
        <w:rPr>
          <w:rFonts w:ascii="Times New Roman" w:hAnsi="Times New Roman" w:cs="Times New Roman"/>
          <w:sz w:val="28"/>
          <w:szCs w:val="28"/>
        </w:rPr>
        <w:t>Методы</w:t>
      </w:r>
      <w:proofErr w:type="spellEnd"/>
      <w:r w:rsidRPr="00EF1A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1ABC">
        <w:rPr>
          <w:rFonts w:ascii="Times New Roman" w:hAnsi="Times New Roman" w:cs="Times New Roman"/>
          <w:sz w:val="28"/>
          <w:szCs w:val="28"/>
        </w:rPr>
        <w:t>сбора</w:t>
      </w:r>
      <w:proofErr w:type="spellEnd"/>
      <w:r w:rsidRPr="00EF1A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1ABC">
        <w:rPr>
          <w:rFonts w:ascii="Times New Roman" w:hAnsi="Times New Roman" w:cs="Times New Roman"/>
          <w:sz w:val="28"/>
          <w:szCs w:val="28"/>
        </w:rPr>
        <w:t>информации</w:t>
      </w:r>
      <w:proofErr w:type="spellEnd"/>
      <w:r w:rsidRPr="00EF1AB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F1ABC">
        <w:rPr>
          <w:rFonts w:ascii="Times New Roman" w:hAnsi="Times New Roman" w:cs="Times New Roman"/>
          <w:sz w:val="28"/>
          <w:szCs w:val="28"/>
        </w:rPr>
        <w:t>социологических</w:t>
      </w:r>
      <w:proofErr w:type="spellEnd"/>
      <w:r w:rsidRPr="00EF1A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1ABC">
        <w:rPr>
          <w:rFonts w:ascii="Times New Roman" w:hAnsi="Times New Roman" w:cs="Times New Roman"/>
          <w:sz w:val="28"/>
          <w:szCs w:val="28"/>
        </w:rPr>
        <w:t>исследованиях</w:t>
      </w:r>
      <w:proofErr w:type="spellEnd"/>
      <w:r w:rsidRPr="00EF1ABC">
        <w:rPr>
          <w:rFonts w:ascii="Times New Roman" w:hAnsi="Times New Roman" w:cs="Times New Roman"/>
          <w:sz w:val="28"/>
          <w:szCs w:val="28"/>
        </w:rPr>
        <w:t>.</w:t>
      </w:r>
    </w:p>
    <w:p w:rsidR="00EF1ABC" w:rsidRDefault="00EF1ABC" w:rsidP="00EF1A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1ABC">
        <w:rPr>
          <w:rFonts w:ascii="Times New Roman" w:hAnsi="Times New Roman" w:cs="Times New Roman"/>
          <w:sz w:val="28"/>
          <w:szCs w:val="28"/>
        </w:rPr>
        <w:t>Кн</w:t>
      </w:r>
      <w:proofErr w:type="spellEnd"/>
      <w:r w:rsidRPr="00EF1ABC">
        <w:rPr>
          <w:rFonts w:ascii="Times New Roman" w:hAnsi="Times New Roman" w:cs="Times New Roman"/>
          <w:sz w:val="28"/>
          <w:szCs w:val="28"/>
        </w:rPr>
        <w:t>. 1, 2. – М., 1990.</w:t>
      </w:r>
    </w:p>
    <w:p w:rsidR="00C00C52" w:rsidRDefault="00EF1ABC" w:rsidP="00C00C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00C52" w:rsidRPr="00C00C52">
        <w:rPr>
          <w:rFonts w:ascii="Times New Roman" w:hAnsi="Times New Roman" w:cs="Times New Roman"/>
          <w:sz w:val="28"/>
          <w:szCs w:val="28"/>
        </w:rPr>
        <w:t xml:space="preserve">. </w:t>
      </w:r>
      <w:r w:rsidRPr="00EF1ABC">
        <w:rPr>
          <w:rFonts w:ascii="Times New Roman" w:hAnsi="Times New Roman" w:cs="Times New Roman"/>
          <w:sz w:val="28"/>
          <w:szCs w:val="28"/>
        </w:rPr>
        <w:t xml:space="preserve">Політологія. Підручник / за ред. </w:t>
      </w:r>
      <w:proofErr w:type="spellStart"/>
      <w:r w:rsidRPr="00EF1ABC">
        <w:rPr>
          <w:rFonts w:ascii="Times New Roman" w:hAnsi="Times New Roman" w:cs="Times New Roman"/>
          <w:sz w:val="28"/>
          <w:szCs w:val="28"/>
        </w:rPr>
        <w:t>О.Бабкіної</w:t>
      </w:r>
      <w:proofErr w:type="spellEnd"/>
      <w:r w:rsidRPr="00EF1A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1ABC">
        <w:rPr>
          <w:rFonts w:ascii="Times New Roman" w:hAnsi="Times New Roman" w:cs="Times New Roman"/>
          <w:sz w:val="28"/>
          <w:szCs w:val="28"/>
        </w:rPr>
        <w:t>В.Горбатенка</w:t>
      </w:r>
      <w:proofErr w:type="spellEnd"/>
      <w:r w:rsidRPr="00EF1ABC">
        <w:rPr>
          <w:rFonts w:ascii="Times New Roman" w:hAnsi="Times New Roman" w:cs="Times New Roman"/>
          <w:sz w:val="28"/>
          <w:szCs w:val="28"/>
        </w:rPr>
        <w:t>. – К.,</w:t>
      </w:r>
      <w:r w:rsidRPr="00EF1ABC">
        <w:t xml:space="preserve"> </w:t>
      </w:r>
      <w:r w:rsidRPr="00EF1ABC">
        <w:rPr>
          <w:rFonts w:ascii="Times New Roman" w:hAnsi="Times New Roman" w:cs="Times New Roman"/>
          <w:sz w:val="28"/>
          <w:szCs w:val="28"/>
        </w:rPr>
        <w:t xml:space="preserve">2006. </w:t>
      </w:r>
      <w:proofErr w:type="spellStart"/>
      <w:r w:rsidR="00C00C52" w:rsidRPr="00C00C52">
        <w:rPr>
          <w:rFonts w:ascii="Times New Roman" w:hAnsi="Times New Roman" w:cs="Times New Roman"/>
          <w:sz w:val="28"/>
          <w:szCs w:val="28"/>
        </w:rPr>
        <w:t>Пушкарева</w:t>
      </w:r>
      <w:proofErr w:type="spellEnd"/>
      <w:r w:rsidR="00C00C52" w:rsidRPr="00C00C52">
        <w:rPr>
          <w:rFonts w:ascii="Times New Roman" w:hAnsi="Times New Roman" w:cs="Times New Roman"/>
          <w:sz w:val="28"/>
          <w:szCs w:val="28"/>
        </w:rPr>
        <w:t xml:space="preserve"> Г. В. </w:t>
      </w:r>
      <w:proofErr w:type="spellStart"/>
      <w:r w:rsidR="00C00C52" w:rsidRPr="00C00C52">
        <w:rPr>
          <w:rFonts w:ascii="Times New Roman" w:hAnsi="Times New Roman" w:cs="Times New Roman"/>
          <w:sz w:val="28"/>
          <w:szCs w:val="28"/>
        </w:rPr>
        <w:t>Политический</w:t>
      </w:r>
      <w:proofErr w:type="spellEnd"/>
      <w:r w:rsidR="00C00C52" w:rsidRPr="00C00C52">
        <w:rPr>
          <w:rFonts w:ascii="Times New Roman" w:hAnsi="Times New Roman" w:cs="Times New Roman"/>
          <w:sz w:val="28"/>
          <w:szCs w:val="28"/>
        </w:rPr>
        <w:t xml:space="preserve"> менеджмент: </w:t>
      </w:r>
      <w:proofErr w:type="spellStart"/>
      <w:r w:rsidR="00C00C52" w:rsidRPr="00C00C52">
        <w:rPr>
          <w:rFonts w:ascii="Times New Roman" w:hAnsi="Times New Roman" w:cs="Times New Roman"/>
          <w:sz w:val="28"/>
          <w:szCs w:val="28"/>
        </w:rPr>
        <w:t>Учеб</w:t>
      </w:r>
      <w:proofErr w:type="spellEnd"/>
      <w:r w:rsidR="00C00C52" w:rsidRPr="00C00C52">
        <w:rPr>
          <w:rFonts w:ascii="Times New Roman" w:hAnsi="Times New Roman" w:cs="Times New Roman"/>
          <w:sz w:val="28"/>
          <w:szCs w:val="28"/>
        </w:rPr>
        <w:t>. пособ. — М., 2002.</w:t>
      </w:r>
    </w:p>
    <w:p w:rsidR="008B77AE" w:rsidRDefault="00EF1ABC" w:rsidP="008B77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="008B77AE" w:rsidRPr="008B77AE">
        <w:rPr>
          <w:rFonts w:ascii="Times New Roman" w:hAnsi="Times New Roman" w:cs="Times New Roman"/>
          <w:sz w:val="28"/>
          <w:szCs w:val="28"/>
        </w:rPr>
        <w:t>Рубанов</w:t>
      </w:r>
      <w:proofErr w:type="spellEnd"/>
      <w:r w:rsidR="008B77AE" w:rsidRPr="008B77AE">
        <w:rPr>
          <w:rFonts w:ascii="Times New Roman" w:hAnsi="Times New Roman" w:cs="Times New Roman"/>
          <w:sz w:val="28"/>
          <w:szCs w:val="28"/>
        </w:rPr>
        <w:t xml:space="preserve"> В. Методологічна сутність політичної аналіт</w:t>
      </w:r>
      <w:r w:rsidR="008B77AE">
        <w:rPr>
          <w:rFonts w:ascii="Times New Roman" w:hAnsi="Times New Roman" w:cs="Times New Roman"/>
          <w:sz w:val="28"/>
          <w:szCs w:val="28"/>
        </w:rPr>
        <w:t>ики // Політичний менеджмент. –</w:t>
      </w:r>
      <w:r w:rsidR="008B77AE" w:rsidRPr="008B77AE">
        <w:rPr>
          <w:rFonts w:ascii="Times New Roman" w:hAnsi="Times New Roman" w:cs="Times New Roman"/>
          <w:sz w:val="28"/>
          <w:szCs w:val="28"/>
        </w:rPr>
        <w:t xml:space="preserve">2008. – № 3 (30). </w:t>
      </w:r>
    </w:p>
    <w:p w:rsidR="00EF1ABC" w:rsidRPr="008B77AE" w:rsidRDefault="008B77AE" w:rsidP="008B77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bookmarkStart w:id="0" w:name="_GoBack"/>
      <w:bookmarkEnd w:id="0"/>
      <w:r w:rsidR="00EF1ABC" w:rsidRPr="008B77AE">
        <w:rPr>
          <w:rFonts w:ascii="Times New Roman" w:hAnsi="Times New Roman" w:cs="Times New Roman"/>
          <w:sz w:val="28"/>
          <w:szCs w:val="28"/>
        </w:rPr>
        <w:t>Т</w:t>
      </w:r>
      <w:r w:rsidR="00EF1ABC" w:rsidRPr="008B77AE">
        <w:rPr>
          <w:rFonts w:ascii="Times New Roman" w:hAnsi="Times New Roman" w:cs="Times New Roman"/>
          <w:sz w:val="28"/>
          <w:szCs w:val="28"/>
        </w:rPr>
        <w:t xml:space="preserve">еорія і </w:t>
      </w:r>
      <w:r w:rsidR="00EF1ABC" w:rsidRPr="008B77AE">
        <w:rPr>
          <w:rFonts w:ascii="Times New Roman" w:hAnsi="Times New Roman" w:cs="Times New Roman"/>
          <w:sz w:val="28"/>
          <w:szCs w:val="28"/>
        </w:rPr>
        <w:t xml:space="preserve">практика політичного аналізу / За </w:t>
      </w:r>
      <w:proofErr w:type="spellStart"/>
      <w:r w:rsidR="00EF1ABC" w:rsidRPr="008B77AE">
        <w:rPr>
          <w:rFonts w:ascii="Times New Roman" w:hAnsi="Times New Roman" w:cs="Times New Roman"/>
          <w:sz w:val="28"/>
          <w:szCs w:val="28"/>
        </w:rPr>
        <w:t>заг</w:t>
      </w:r>
      <w:proofErr w:type="spellEnd"/>
      <w:r w:rsidR="00EF1ABC" w:rsidRPr="008B77AE">
        <w:rPr>
          <w:rFonts w:ascii="Times New Roman" w:hAnsi="Times New Roman" w:cs="Times New Roman"/>
          <w:sz w:val="28"/>
          <w:szCs w:val="28"/>
        </w:rPr>
        <w:t xml:space="preserve">. ред. О. Л. </w:t>
      </w:r>
      <w:proofErr w:type="spellStart"/>
      <w:r w:rsidR="00EF1ABC" w:rsidRPr="008B77AE">
        <w:rPr>
          <w:rFonts w:ascii="Times New Roman" w:hAnsi="Times New Roman" w:cs="Times New Roman"/>
          <w:sz w:val="28"/>
          <w:szCs w:val="28"/>
        </w:rPr>
        <w:t>Валевського</w:t>
      </w:r>
      <w:proofErr w:type="spellEnd"/>
      <w:r w:rsidR="00EF1ABC" w:rsidRPr="008B77AE">
        <w:rPr>
          <w:rFonts w:ascii="Times New Roman" w:hAnsi="Times New Roman" w:cs="Times New Roman"/>
          <w:sz w:val="28"/>
          <w:szCs w:val="28"/>
        </w:rPr>
        <w:t xml:space="preserve"> і В. </w:t>
      </w:r>
      <w:proofErr w:type="spellStart"/>
      <w:r w:rsidR="00EF1ABC" w:rsidRPr="008B77AE">
        <w:rPr>
          <w:rFonts w:ascii="Times New Roman" w:hAnsi="Times New Roman" w:cs="Times New Roman"/>
          <w:sz w:val="28"/>
          <w:szCs w:val="28"/>
        </w:rPr>
        <w:t>А.Ребкала</w:t>
      </w:r>
      <w:proofErr w:type="spellEnd"/>
      <w:r w:rsidR="00EF1ABC" w:rsidRPr="008B77AE">
        <w:rPr>
          <w:rFonts w:ascii="Times New Roman" w:hAnsi="Times New Roman" w:cs="Times New Roman"/>
          <w:sz w:val="28"/>
          <w:szCs w:val="28"/>
        </w:rPr>
        <w:t>. – К., 2003.</w:t>
      </w:r>
    </w:p>
    <w:sectPr w:rsidR="00EF1ABC" w:rsidRPr="008B77A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A243E"/>
    <w:multiLevelType w:val="hybridMultilevel"/>
    <w:tmpl w:val="C45A6E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BC1"/>
    <w:rsid w:val="00835BC1"/>
    <w:rsid w:val="00881F2F"/>
    <w:rsid w:val="008B77AE"/>
    <w:rsid w:val="00C00C52"/>
    <w:rsid w:val="00EF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4E571"/>
  <w15:chartTrackingRefBased/>
  <w15:docId w15:val="{21AEA0F3-5E4A-4E3A-8A2B-BFE6EB308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C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831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2019-01-18T10:32:00Z</dcterms:created>
  <dcterms:modified xsi:type="dcterms:W3CDTF">2019-01-18T10:53:00Z</dcterms:modified>
</cp:coreProperties>
</file>